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F" w:rsidRDefault="008D3C5F" w:rsidP="008D3C5F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 w:rsidRPr="008D3C5F">
        <w:rPr>
          <w:rFonts w:ascii="Comic Sans MS" w:hAnsi="Comic Sans MS"/>
          <w:b/>
          <w:bCs/>
          <w:sz w:val="18"/>
          <w:szCs w:val="18"/>
          <w14:ligatures w14:val="none"/>
        </w:rPr>
        <w:t> </w:t>
      </w: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708FBD0E" wp14:editId="5554A836">
            <wp:simplePos x="0" y="0"/>
            <wp:positionH relativeFrom="column">
              <wp:posOffset>4260313</wp:posOffset>
            </wp:positionH>
            <wp:positionV relativeFrom="paragraph">
              <wp:posOffset>-114935</wp:posOffset>
            </wp:positionV>
            <wp:extent cx="1384300" cy="1058545"/>
            <wp:effectExtent l="0" t="0" r="6350" b="8255"/>
            <wp:wrapNone/>
            <wp:docPr id="7" name="irc_mi" descr="http://delarive.csdgs.qc.ca/IMG/arton25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2BC60FA3" wp14:editId="6852A8E5">
            <wp:simplePos x="0" y="0"/>
            <wp:positionH relativeFrom="column">
              <wp:posOffset>-647700</wp:posOffset>
            </wp:positionH>
            <wp:positionV relativeFrom="paragraph">
              <wp:posOffset>-124460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8" name="Image 8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8D3C5F" w:rsidRDefault="008D3C5F" w:rsidP="008D3C5F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2</w:t>
      </w:r>
      <w:r w:rsidRPr="007D6964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année 2018-2019</w:t>
      </w:r>
    </w:p>
    <w:p w:rsidR="008D3C5F" w:rsidRDefault="008D3C5F" w:rsidP="008D3C5F">
      <w:pPr>
        <w:widowControl w:val="0"/>
        <w:rPr>
          <w:rFonts w:ascii="Comic Sans MS" w:hAnsi="Comic Sans MS"/>
          <w:b/>
          <w:bCs/>
          <w:sz w:val="18"/>
          <w:szCs w:val="18"/>
          <w14:ligatures w14:val="none"/>
        </w:rPr>
      </w:pPr>
    </w:p>
    <w:p w:rsidR="008D3C5F" w:rsidRDefault="008D3C5F" w:rsidP="008D3C5F">
      <w:pPr>
        <w:widowControl w:val="0"/>
        <w:rPr>
          <w:rFonts w:ascii="Comic Sans MS" w:hAnsi="Comic Sans MS"/>
          <w:b/>
          <w:bCs/>
          <w:sz w:val="18"/>
          <w:szCs w:val="18"/>
          <w14:ligatures w14:val="none"/>
        </w:rPr>
      </w:pPr>
    </w:p>
    <w:p w:rsidR="008D3C5F" w:rsidRDefault="008D3C5F" w:rsidP="008D3C5F">
      <w:pPr>
        <w:widowControl w:val="0"/>
        <w:rPr>
          <w:rFonts w:ascii="Comic Sans MS" w:hAnsi="Comic Sans MS"/>
          <w:b/>
          <w:bCs/>
          <w:sz w:val="26"/>
          <w:szCs w:val="26"/>
          <w14:ligatures w14:val="none"/>
        </w:rPr>
      </w:pPr>
    </w:p>
    <w:p w:rsidR="008D3C5F" w:rsidRDefault="008D3C5F" w:rsidP="008D3C5F">
      <w:pPr>
        <w:widowControl w:val="0"/>
        <w:rPr>
          <w:rFonts w:ascii="Comic Sans MS" w:hAnsi="Comic Sans MS"/>
          <w:b/>
          <w:bCs/>
          <w:sz w:val="26"/>
          <w:szCs w:val="26"/>
          <w14:ligatures w14:val="none"/>
        </w:rPr>
      </w:pP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sac d’école </w:t>
      </w:r>
      <w:r w:rsidRPr="008779DB">
        <w:rPr>
          <w:rFonts w:ascii="Comic Sans MS" w:hAnsi="Comic Sans MS"/>
          <w:sz w:val="28"/>
          <w:szCs w:val="28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8"/>
          <w14:ligatures w14:val="none"/>
        </w:rPr>
        <w:t>School</w:t>
      </w:r>
      <w:proofErr w:type="spellEnd"/>
      <w:r w:rsidRPr="008779DB">
        <w:rPr>
          <w:rFonts w:ascii="Comic Sans MS" w:hAnsi="Comic Sans MS"/>
          <w:sz w:val="28"/>
          <w:szCs w:val="28"/>
          <w14:ligatures w14:val="none"/>
        </w:rPr>
        <w:t xml:space="preserve"> bag)</w:t>
      </w: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paire d’espadrilles d’intérieur à semelles </w:t>
      </w:r>
      <w:r w:rsidRPr="008779DB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non marquantes</w:t>
      </w: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:lang w:val="en-CA"/>
          <w14:ligatures w14:val="none"/>
        </w:rPr>
      </w:pPr>
      <w:r w:rsidRPr="008779DB">
        <w:rPr>
          <w:rFonts w:ascii="Comic Sans MS" w:hAnsi="Comic Sans MS"/>
          <w:bCs/>
          <w:sz w:val="28"/>
          <w:szCs w:val="28"/>
          <w:lang w:val="en-CA"/>
          <w14:ligatures w14:val="none"/>
        </w:rPr>
        <w:t>(</w:t>
      </w:r>
      <w:r w:rsidRPr="008779DB">
        <w:rPr>
          <w:rFonts w:ascii="Comic Sans MS" w:hAnsi="Comic Sans MS"/>
          <w:sz w:val="28"/>
          <w:szCs w:val="28"/>
          <w:lang w:val="en-CA"/>
          <w14:ligatures w14:val="none"/>
        </w:rPr>
        <w:t xml:space="preserve">Indoor running shoes with </w:t>
      </w:r>
      <w:r w:rsidRPr="008779DB">
        <w:rPr>
          <w:rFonts w:ascii="Comic Sans MS" w:hAnsi="Comic Sans MS"/>
          <w:b/>
          <w:sz w:val="28"/>
          <w:szCs w:val="28"/>
          <w:u w:val="single"/>
          <w:lang w:val="en-CA"/>
          <w14:ligatures w14:val="none"/>
        </w:rPr>
        <w:t>non-marking soles</w:t>
      </w:r>
      <w:r w:rsidRPr="008779DB">
        <w:rPr>
          <w:rFonts w:ascii="Comic Sans MS" w:hAnsi="Comic Sans MS"/>
          <w:sz w:val="28"/>
          <w:szCs w:val="28"/>
          <w:lang w:val="en-CA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boite à diner </w:t>
      </w:r>
      <w:r w:rsidRPr="008779DB">
        <w:rPr>
          <w:rFonts w:ascii="Comic Sans MS" w:hAnsi="Comic Sans MS"/>
          <w:sz w:val="28"/>
          <w:szCs w:val="28"/>
          <w14:ligatures w14:val="none"/>
        </w:rPr>
        <w:t>(lunch bag)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2 boites de mouchoirs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>(2 tissue boxes)</w:t>
      </w: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étui à crayons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(1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pencil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case)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24 crayons à colorier en bois </w:t>
      </w:r>
      <w:r w:rsidRPr="008779DB">
        <w:rPr>
          <w:rFonts w:ascii="Comic Sans MS" w:hAnsi="Comic Sans MS"/>
          <w:sz w:val="28"/>
          <w:szCs w:val="28"/>
          <w14:ligatures w14:val="none"/>
        </w:rPr>
        <w:t xml:space="preserve">(24 </w:t>
      </w:r>
      <w:proofErr w:type="spellStart"/>
      <w:r w:rsidRPr="008779DB">
        <w:rPr>
          <w:rFonts w:ascii="Comic Sans MS" w:hAnsi="Comic Sans MS"/>
          <w:sz w:val="28"/>
          <w:szCs w:val="28"/>
          <w14:ligatures w14:val="none"/>
        </w:rPr>
        <w:t>colouring</w:t>
      </w:r>
      <w:proofErr w:type="spellEnd"/>
      <w:r w:rsidRPr="008779DB">
        <w:rPr>
          <w:rFonts w:ascii="Comic Sans MS" w:hAnsi="Comic Sans MS"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8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12 crayons feutres </w:t>
      </w:r>
      <w:r w:rsidRPr="008779DB">
        <w:rPr>
          <w:rFonts w:ascii="Comic Sans MS" w:hAnsi="Comic Sans MS"/>
          <w:sz w:val="28"/>
          <w:szCs w:val="28"/>
          <w14:ligatures w14:val="none"/>
        </w:rPr>
        <w:t xml:space="preserve">(12 </w:t>
      </w:r>
      <w:proofErr w:type="spellStart"/>
      <w:r w:rsidRPr="008779DB">
        <w:rPr>
          <w:rFonts w:ascii="Comic Sans MS" w:hAnsi="Comic Sans MS"/>
          <w:sz w:val="28"/>
          <w:szCs w:val="28"/>
          <w14:ligatures w14:val="none"/>
        </w:rPr>
        <w:t>felt</w:t>
      </w:r>
      <w:proofErr w:type="spellEnd"/>
      <w:r w:rsidRPr="008779DB">
        <w:rPr>
          <w:rFonts w:ascii="Comic Sans MS" w:hAnsi="Comic Sans MS"/>
          <w:sz w:val="28"/>
          <w:szCs w:val="28"/>
          <w14:ligatures w14:val="none"/>
        </w:rPr>
        <w:t xml:space="preserve"> markers)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règle de 30 cm </w:t>
      </w:r>
      <w:r w:rsidRPr="008779DB">
        <w:rPr>
          <w:rFonts w:ascii="Comic Sans MS" w:hAnsi="Comic Sans MS"/>
          <w:sz w:val="28"/>
          <w:szCs w:val="28"/>
          <w14:ligatures w14:val="none"/>
        </w:rPr>
        <w:t xml:space="preserve">(30-cm </w:t>
      </w:r>
      <w:proofErr w:type="spellStart"/>
      <w:r w:rsidRPr="008779DB">
        <w:rPr>
          <w:rFonts w:ascii="Comic Sans MS" w:hAnsi="Comic Sans MS"/>
          <w:sz w:val="28"/>
          <w:szCs w:val="28"/>
          <w14:ligatures w14:val="none"/>
        </w:rPr>
        <w:t>ruler</w:t>
      </w:r>
      <w:proofErr w:type="spellEnd"/>
      <w:r w:rsidRPr="008779DB">
        <w:rPr>
          <w:rFonts w:ascii="Comic Sans MS" w:hAnsi="Comic Sans MS"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4 gommes à effacer blanches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(4 white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erasers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24 crayons de plomb HB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(24 HB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pencils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2 </w:t>
      </w:r>
      <w:r w:rsidRPr="008779DB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gros</w:t>
      </w: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bâtons de colle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>(2 large glue sticks)</w:t>
      </w: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3 cartables à anneau 2’’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>(2’’ ring binders)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>1 stylo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bleu</w:t>
      </w: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>(</w:t>
      </w:r>
      <w:proofErr w:type="spellStart"/>
      <w:r>
        <w:rPr>
          <w:rFonts w:ascii="Comic Sans MS" w:hAnsi="Comic Sans MS"/>
          <w:bCs/>
          <w:sz w:val="28"/>
          <w:szCs w:val="28"/>
          <w14:ligatures w14:val="none"/>
        </w:rPr>
        <w:t>blue</w:t>
      </w:r>
      <w:proofErr w:type="spellEnd"/>
      <w:r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pen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paire de ciseaux à bouts ronds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(Round-tip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scissors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>1 taille-crayons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(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Pencil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sharpener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7</w:t>
      </w: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>duotangs</w:t>
      </w:r>
      <w:proofErr w:type="spellEnd"/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avec pochettes et </w:t>
      </w:r>
      <w:proofErr w:type="spellStart"/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>oeillets</w:t>
      </w:r>
      <w:proofErr w:type="spellEnd"/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 au centre 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7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duotangs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with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pockets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and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fasteners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>1 paquet de feuilles lignées</w:t>
      </w:r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(1 pack of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ruled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8"/>
          <w14:ligatures w14:val="none"/>
        </w:rPr>
        <w:t>paper</w:t>
      </w:r>
      <w:proofErr w:type="spellEnd"/>
      <w:r w:rsidRPr="008779DB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  <w14:ligatures w14:val="none"/>
        </w:rPr>
      </w:pPr>
    </w:p>
    <w:p w:rsidR="008D3C5F" w:rsidRPr="008779DB" w:rsidRDefault="008D3C5F" w:rsidP="008D3C5F">
      <w:pPr>
        <w:widowControl w:val="0"/>
        <w:rPr>
          <w:rFonts w:ascii="Comic Sans MS" w:hAnsi="Comic Sans MS"/>
          <w:sz w:val="28"/>
          <w:szCs w:val="28"/>
        </w:rPr>
      </w:pPr>
      <w:r w:rsidRPr="008779DB">
        <w:rPr>
          <w:rFonts w:ascii="Comic Sans MS" w:hAnsi="Comic Sans MS"/>
          <w:sz w:val="28"/>
          <w:szCs w:val="28"/>
          <w14:ligatures w14:val="none"/>
        </w:rPr>
        <w:t xml:space="preserve"> </w:t>
      </w:r>
    </w:p>
    <w:p w:rsidR="008D3C5F" w:rsidRPr="008779DB" w:rsidRDefault="008D3C5F" w:rsidP="008D3C5F">
      <w:pPr>
        <w:widowControl w:val="0"/>
        <w:spacing w:after="120"/>
        <w:rPr>
          <w:rFonts w:ascii="Comic Sans MS" w:hAnsi="Comic Sans MS"/>
          <w:sz w:val="28"/>
          <w:szCs w:val="28"/>
          <w:lang w:val="en-CA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8"/>
          <w14:ligatures w14:val="none"/>
        </w:rPr>
        <w:t xml:space="preserve">Tous les objets devraient être identifiés au nom de l’enfant. </w:t>
      </w:r>
      <w:r w:rsidRPr="008779DB">
        <w:rPr>
          <w:rFonts w:ascii="Comic Sans MS" w:hAnsi="Comic Sans MS"/>
          <w:sz w:val="28"/>
          <w:szCs w:val="28"/>
          <w:lang w:val="en-CA"/>
          <w14:ligatures w14:val="none"/>
        </w:rPr>
        <w:t>(All items should be identified with the child’s name).</w:t>
      </w:r>
    </w:p>
    <w:p w:rsidR="008D3C5F" w:rsidRPr="008779DB" w:rsidRDefault="008D3C5F" w:rsidP="008D3C5F">
      <w:pPr>
        <w:spacing w:after="200" w:line="276" w:lineRule="auto"/>
        <w:rPr>
          <w:rFonts w:ascii="Comic Sans MS" w:hAnsi="Comic Sans MS"/>
          <w:sz w:val="24"/>
          <w:lang w:val="en-CA"/>
        </w:rPr>
      </w:pPr>
      <w:bookmarkStart w:id="0" w:name="_GoBack"/>
      <w:bookmarkEnd w:id="0"/>
    </w:p>
    <w:p w:rsidR="008B122B" w:rsidRPr="008D3C5F" w:rsidRDefault="008B122B">
      <w:pPr>
        <w:rPr>
          <w:lang w:val="en-CA"/>
        </w:rPr>
      </w:pPr>
    </w:p>
    <w:sectPr w:rsidR="008B122B" w:rsidRPr="008D3C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F"/>
    <w:rsid w:val="008B122B"/>
    <w:rsid w:val="008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2018-06-19T16:09:00Z</dcterms:created>
  <dcterms:modified xsi:type="dcterms:W3CDTF">2018-06-19T16:10:00Z</dcterms:modified>
</cp:coreProperties>
</file>